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7565" w14:textId="77777777" w:rsidR="00F53411" w:rsidRPr="00F53411" w:rsidRDefault="00F53411" w:rsidP="00F5341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F5341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PROTOKOLL</w:t>
      </w:r>
    </w:p>
    <w:p w14:paraId="08DA89E6" w14:textId="77777777" w:rsidR="00F53411" w:rsidRDefault="00F53411" w:rsidP="00012D7C">
      <w:pPr>
        <w:outlineLvl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14:paraId="42E8E6BD" w14:textId="77777777" w:rsidR="00F53411" w:rsidRPr="00240EDA" w:rsidRDefault="00240EDA" w:rsidP="00240EDA">
      <w:pPr>
        <w:jc w:val="right"/>
        <w:outlineLvl w:val="0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240EDA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/kuupäeva digiallkirja konteineris/</w:t>
      </w:r>
    </w:p>
    <w:p w14:paraId="7BE8C49C" w14:textId="77777777" w:rsidR="00240EDA" w:rsidRPr="00F53411" w:rsidRDefault="00240EDA" w:rsidP="00012D7C">
      <w:pPr>
        <w:outlineLvl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14:paraId="2BCBA0B7" w14:textId="77777777" w:rsidR="00240EDA" w:rsidRDefault="00240EDA" w:rsidP="00F53411">
      <w:pPr>
        <w:jc w:val="both"/>
        <w:outlineLvl w:val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Käesoleva protokolli on </w:t>
      </w:r>
      <w:r w:rsidR="00185F83">
        <w:rPr>
          <w:rFonts w:ascii="Times New Roman" w:hAnsi="Times New Roman" w:cs="Times New Roman"/>
          <w:sz w:val="24"/>
          <w:szCs w:val="24"/>
          <w14:ligatures w14:val="none"/>
        </w:rPr>
        <w:t xml:space="preserve">sõlminud </w:t>
      </w:r>
      <w:proofErr w:type="spellStart"/>
      <w:r>
        <w:rPr>
          <w:rFonts w:ascii="Times New Roman" w:hAnsi="Times New Roman" w:cs="Times New Roman"/>
          <w:sz w:val="24"/>
          <w:szCs w:val="24"/>
          <w14:ligatures w14:val="none"/>
        </w:rPr>
        <w:t>Estconde</w:t>
      </w:r>
      <w:proofErr w:type="spellEnd"/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Invest OÜ </w:t>
      </w:r>
      <w:r w:rsidRPr="00240EDA">
        <w:rPr>
          <w:rFonts w:ascii="Times New Roman" w:hAnsi="Times New Roman" w:cs="Times New Roman"/>
          <w:sz w:val="24"/>
          <w:szCs w:val="24"/>
          <w14:ligatures w14:val="none"/>
        </w:rPr>
        <w:t>(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registrikood </w:t>
      </w:r>
      <w:r w:rsidRPr="00240EDA">
        <w:rPr>
          <w:rFonts w:ascii="Times New Roman" w:hAnsi="Times New Roman" w:cs="Times New Roman"/>
          <w:sz w:val="24"/>
          <w:szCs w:val="24"/>
          <w14:ligatures w14:val="none"/>
        </w:rPr>
        <w:t>14434239)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nin</w:t>
      </w:r>
      <w:r w:rsidR="00185F83">
        <w:rPr>
          <w:rFonts w:ascii="Times New Roman" w:hAnsi="Times New Roman" w:cs="Times New Roman"/>
          <w:sz w:val="24"/>
          <w:szCs w:val="24"/>
          <w14:ligatures w14:val="none"/>
        </w:rPr>
        <w:t>g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Transpordiamet</w:t>
      </w:r>
      <w:r w:rsidR="00185F83">
        <w:rPr>
          <w:rFonts w:ascii="Times New Roman" w:hAnsi="Times New Roman" w:cs="Times New Roman"/>
          <w:sz w:val="24"/>
          <w:szCs w:val="24"/>
          <w14:ligatures w14:val="none"/>
        </w:rPr>
        <w:t xml:space="preserve"> alljärgnevas.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14:paraId="3DE152B0" w14:textId="77777777" w:rsidR="00F53411" w:rsidRDefault="00240EDA" w:rsidP="00F53411">
      <w:pPr>
        <w:jc w:val="both"/>
        <w:outlineLvl w:val="0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14:paraId="082E0B59" w14:textId="77777777" w:rsidR="00F53411" w:rsidRDefault="00F53411" w:rsidP="00240EDA">
      <w:pPr>
        <w:jc w:val="both"/>
        <w:outlineLvl w:val="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sz w:val="24"/>
          <w:szCs w:val="24"/>
          <w14:ligatures w14:val="none"/>
        </w:rPr>
        <w:t>Estconde</w:t>
      </w:r>
      <w:proofErr w:type="spellEnd"/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Invest OÜ rajab 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Ants Laikmaa tänav// Tartu mnt 1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kinnistule 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>äri- ja büroohoone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t (edaspidi </w:t>
      </w:r>
      <w:r w:rsidRPr="00F5341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Hoone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). Hoone asub 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>Tallinna Linnavolikogu poolt kinnitatud teemaplaneeringu</w:t>
      </w:r>
      <w:r>
        <w:rPr>
          <w:rFonts w:ascii="Times New Roman" w:hAnsi="Times New Roman" w:cs="Times New Roman"/>
          <w:sz w:val="24"/>
          <w:szCs w:val="24"/>
          <w14:ligatures w14:val="none"/>
        </w:rPr>
        <w:t>ga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 „Kõrghoonete paiknemine Tallinnas“ </w:t>
      </w:r>
      <w:r w:rsidR="00215FFA">
        <w:rPr>
          <w:rFonts w:ascii="Times New Roman" w:hAnsi="Times New Roman" w:cs="Times New Roman"/>
          <w:sz w:val="24"/>
          <w:szCs w:val="24"/>
          <w14:ligatures w14:val="none"/>
        </w:rPr>
        <w:t xml:space="preserve">ette nähtud 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>Maakri kõrghoonete piirkonnas, mille suurimaks lubatud absoluutkõrguseks on 130 meetrit.</w:t>
      </w:r>
    </w:p>
    <w:p w14:paraId="69760DE7" w14:textId="77777777" w:rsidR="00F53411" w:rsidRDefault="00F53411" w:rsidP="00240EDA">
      <w:pPr>
        <w:jc w:val="both"/>
        <w:outlineLvl w:val="0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1003613" w14:textId="77777777" w:rsidR="00012D7C" w:rsidRPr="00F53411" w:rsidRDefault="00F53411" w:rsidP="00240EDA">
      <w:pPr>
        <w:jc w:val="both"/>
        <w:outlineLvl w:val="0"/>
        <w:rPr>
          <w:rFonts w:ascii="Times New Roman" w:hAnsi="Times New Roman" w:cs="Times New Roman"/>
          <w:sz w:val="24"/>
          <w:szCs w:val="24"/>
          <w14:ligatures w14:val="none"/>
        </w:rPr>
      </w:pP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Transpordiameti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15.02.2023 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kirjaga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>nr 7.2-3/23/2966-2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 kooskõlastati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Harju maakond, Tallinn, Kesklinna linnaosa, Ants Laikmaa tänav// Tartu mnt 1 äri- ja büroohoone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(edaspidi </w:t>
      </w:r>
      <w:r w:rsidRPr="00F5341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Hoone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)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>ehitusloa taotlus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.  Transpordiamet kooskõlastas ehitusloa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taotluse nr 2211271/30701 (menetluse nr 348697) </w:t>
      </w:r>
      <w:r w:rsidRPr="00F53411">
        <w:rPr>
          <w:rFonts w:ascii="Times New Roman" w:hAnsi="Times New Roman" w:cs="Times New Roman"/>
          <w:sz w:val="24"/>
          <w:szCs w:val="24"/>
          <w14:ligatures w14:val="none"/>
        </w:rPr>
        <w:t xml:space="preserve">muu hulgas tingimusel, et </w:t>
      </w:r>
      <w:r w:rsidR="00012D7C" w:rsidRPr="00F53411">
        <w:rPr>
          <w:rFonts w:ascii="Times New Roman" w:hAnsi="Times New Roman" w:cs="Times New Roman"/>
          <w:sz w:val="24"/>
          <w:szCs w:val="24"/>
          <w14:ligatures w14:val="none"/>
        </w:rPr>
        <w:t>absoluutkõrgus 106,2 meetrit on lubatav suurim ehituskõrgus, mille sisse peavad mahtuma ka katusele paigaldatavad seadmed ja rajatised.</w:t>
      </w:r>
    </w:p>
    <w:p w14:paraId="30276AF8" w14:textId="77777777" w:rsidR="00012D7C" w:rsidRDefault="00012D7C" w:rsidP="00240EDA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14:paraId="733F6D81" w14:textId="77777777" w:rsidR="00012D7C" w:rsidRPr="00F53411" w:rsidRDefault="00215FFA" w:rsidP="00240ED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5FFA">
        <w:rPr>
          <w:rFonts w:ascii="Times New Roman" w:hAnsi="Times New Roman" w:cs="Times New Roman"/>
          <w:sz w:val="24"/>
          <w:szCs w:val="24"/>
          <w14:ligatures w14:val="none"/>
        </w:rPr>
        <w:t xml:space="preserve">02.10.2024 pöördus </w:t>
      </w:r>
      <w:proofErr w:type="spellStart"/>
      <w:r w:rsidRPr="00215FFA">
        <w:rPr>
          <w:rFonts w:ascii="Times New Roman" w:hAnsi="Times New Roman" w:cs="Times New Roman"/>
          <w:sz w:val="24"/>
          <w:szCs w:val="24"/>
          <w14:ligatures w14:val="none"/>
        </w:rPr>
        <w:t>Estconde</w:t>
      </w:r>
      <w:proofErr w:type="spellEnd"/>
      <w:r w:rsidRPr="00215FFA">
        <w:rPr>
          <w:rFonts w:ascii="Times New Roman" w:hAnsi="Times New Roman" w:cs="Times New Roman"/>
          <w:sz w:val="24"/>
          <w:szCs w:val="24"/>
          <w14:ligatures w14:val="none"/>
        </w:rPr>
        <w:t xml:space="preserve"> Invest OÜ</w:t>
      </w:r>
      <w:r w:rsidR="00240EDA">
        <w:rPr>
          <w:rFonts w:ascii="Times New Roman" w:hAnsi="Times New Roman" w:cs="Times New Roman"/>
          <w:sz w:val="24"/>
          <w:szCs w:val="24"/>
          <w14:ligatures w14:val="none"/>
        </w:rPr>
        <w:t xml:space="preserve"> Transpordiameti </w:t>
      </w:r>
      <w:r w:rsidR="00240EDA" w:rsidRPr="00240EDA">
        <w:rPr>
          <w:rFonts w:ascii="Times New Roman" w:hAnsi="Times New Roman" w:cs="Times New Roman"/>
          <w:sz w:val="24"/>
          <w:szCs w:val="24"/>
          <w14:ligatures w14:val="none"/>
        </w:rPr>
        <w:t xml:space="preserve">poole sooviga </w:t>
      </w:r>
      <w:r w:rsidR="00E81648">
        <w:rPr>
          <w:rFonts w:ascii="Times New Roman" w:hAnsi="Times New Roman" w:cs="Times New Roman"/>
          <w:sz w:val="24"/>
          <w:szCs w:val="24"/>
          <w14:ligatures w14:val="none"/>
        </w:rPr>
        <w:t xml:space="preserve">suurendada </w:t>
      </w:r>
      <w:r w:rsidR="00240EDA">
        <w:rPr>
          <w:rFonts w:ascii="Times New Roman" w:hAnsi="Times New Roman" w:cs="Times New Roman"/>
          <w:sz w:val="24"/>
          <w:szCs w:val="24"/>
        </w:rPr>
        <w:t xml:space="preserve">Hoone </w:t>
      </w:r>
      <w:r w:rsidR="00012D7C" w:rsidRPr="00F53411">
        <w:rPr>
          <w:rFonts w:ascii="Times New Roman" w:hAnsi="Times New Roman" w:cs="Times New Roman"/>
          <w:sz w:val="24"/>
          <w:szCs w:val="24"/>
        </w:rPr>
        <w:t xml:space="preserve">katusele paigaldatavate tehnoseadmete </w:t>
      </w:r>
      <w:r w:rsidR="00115B22">
        <w:rPr>
          <w:rFonts w:ascii="Times New Roman" w:hAnsi="Times New Roman" w:cs="Times New Roman"/>
          <w:sz w:val="24"/>
          <w:szCs w:val="24"/>
        </w:rPr>
        <w:t xml:space="preserve">tõttu </w:t>
      </w:r>
      <w:r w:rsidR="00815E56">
        <w:rPr>
          <w:rFonts w:ascii="Times New Roman" w:hAnsi="Times New Roman" w:cs="Times New Roman"/>
          <w:sz w:val="24"/>
          <w:szCs w:val="24"/>
        </w:rPr>
        <w:t>piirkõrgust</w:t>
      </w:r>
      <w:r w:rsidR="00E81648">
        <w:rPr>
          <w:rFonts w:ascii="Times New Roman" w:hAnsi="Times New Roman" w:cs="Times New Roman"/>
          <w:sz w:val="24"/>
          <w:szCs w:val="24"/>
        </w:rPr>
        <w:t xml:space="preserve"> </w:t>
      </w:r>
      <w:r w:rsidR="00115B22">
        <w:rPr>
          <w:rFonts w:ascii="Times New Roman" w:hAnsi="Times New Roman" w:cs="Times New Roman"/>
          <w:sz w:val="24"/>
          <w:szCs w:val="24"/>
        </w:rPr>
        <w:t xml:space="preserve">5 meetri võrra </w:t>
      </w:r>
      <w:r w:rsidR="00E81648">
        <w:rPr>
          <w:rFonts w:ascii="Times New Roman" w:hAnsi="Times New Roman" w:cs="Times New Roman"/>
          <w:sz w:val="24"/>
          <w:szCs w:val="24"/>
        </w:rPr>
        <w:t>106,2 meetri</w:t>
      </w:r>
      <w:r w:rsidR="00115B22">
        <w:rPr>
          <w:rFonts w:ascii="Times New Roman" w:hAnsi="Times New Roman" w:cs="Times New Roman"/>
          <w:sz w:val="24"/>
          <w:szCs w:val="24"/>
        </w:rPr>
        <w:t>lt 111,2 meetrini</w:t>
      </w:r>
      <w:r w:rsidR="00012D7C" w:rsidRPr="00F53411">
        <w:rPr>
          <w:rFonts w:ascii="Times New Roman" w:hAnsi="Times New Roman" w:cs="Times New Roman"/>
          <w:sz w:val="24"/>
          <w:szCs w:val="24"/>
        </w:rPr>
        <w:t>.</w:t>
      </w:r>
    </w:p>
    <w:p w14:paraId="6358DDA8" w14:textId="77777777" w:rsidR="00012D7C" w:rsidRPr="00F53411" w:rsidRDefault="00012D7C" w:rsidP="00240EDA">
      <w:pPr>
        <w:jc w:val="both"/>
        <w:rPr>
          <w:rFonts w:ascii="Times New Roman" w:hAnsi="Times New Roman" w:cs="Times New Roman"/>
          <w:sz w:val="24"/>
          <w:szCs w:val="24"/>
        </w:rPr>
      </w:pPr>
      <w:r w:rsidRPr="00F53411">
        <w:rPr>
          <w:rFonts w:ascii="Times New Roman" w:hAnsi="Times New Roman" w:cs="Times New Roman"/>
          <w:sz w:val="24"/>
          <w:szCs w:val="24"/>
        </w:rPr>
        <w:t> </w:t>
      </w:r>
    </w:p>
    <w:p w14:paraId="633C502B" w14:textId="77777777" w:rsidR="00012D7C" w:rsidRPr="00F53411" w:rsidRDefault="00240EDA" w:rsidP="00240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Transpordiamet vastas samal päeval, et </w:t>
      </w:r>
      <w:r w:rsidR="00012D7C" w:rsidRPr="00F53411">
        <w:rPr>
          <w:rFonts w:ascii="Times New Roman" w:hAnsi="Times New Roman" w:cs="Times New Roman"/>
          <w:sz w:val="24"/>
          <w:szCs w:val="24"/>
        </w:rPr>
        <w:t>15.02.2023 saadetud kooskõlastuskir</w:t>
      </w:r>
      <w:r w:rsidR="00E81648">
        <w:rPr>
          <w:rFonts w:ascii="Times New Roman" w:hAnsi="Times New Roman" w:cs="Times New Roman"/>
          <w:sz w:val="24"/>
          <w:szCs w:val="24"/>
        </w:rPr>
        <w:t xml:space="preserve">jast nr </w:t>
      </w:r>
      <w:r w:rsidR="00012D7C" w:rsidRPr="00F53411">
        <w:rPr>
          <w:rFonts w:ascii="Times New Roman" w:hAnsi="Times New Roman" w:cs="Times New Roman"/>
          <w:sz w:val="24"/>
          <w:szCs w:val="24"/>
        </w:rPr>
        <w:t xml:space="preserve">7.2-3/23/2966-2 </w:t>
      </w:r>
      <w:r w:rsidR="00E81648">
        <w:rPr>
          <w:rFonts w:ascii="Times New Roman" w:hAnsi="Times New Roman" w:cs="Times New Roman"/>
          <w:sz w:val="24"/>
          <w:szCs w:val="24"/>
        </w:rPr>
        <w:t xml:space="preserve">tuleb aru saada selliselt, et </w:t>
      </w:r>
      <w:r w:rsidR="00012D7C" w:rsidRPr="00F53411">
        <w:rPr>
          <w:rFonts w:ascii="Times New Roman" w:hAnsi="Times New Roman" w:cs="Times New Roman"/>
          <w:sz w:val="24"/>
          <w:szCs w:val="24"/>
        </w:rPr>
        <w:t>Tartu mnt 1 kinnistu piirkonnas</w:t>
      </w:r>
      <w:r w:rsidR="00E81648">
        <w:rPr>
          <w:rFonts w:ascii="Times New Roman" w:hAnsi="Times New Roman" w:cs="Times New Roman"/>
          <w:sz w:val="24"/>
          <w:szCs w:val="24"/>
        </w:rPr>
        <w:t xml:space="preserve"> on</w:t>
      </w:r>
      <w:r w:rsidR="00012D7C" w:rsidRPr="00F53411">
        <w:rPr>
          <w:rFonts w:ascii="Times New Roman" w:hAnsi="Times New Roman" w:cs="Times New Roman"/>
          <w:sz w:val="24"/>
          <w:szCs w:val="24"/>
        </w:rPr>
        <w:t xml:space="preserve"> suurimaks lubat</w:t>
      </w:r>
      <w:r w:rsidR="00E81648">
        <w:rPr>
          <w:rFonts w:ascii="Times New Roman" w:hAnsi="Times New Roman" w:cs="Times New Roman"/>
          <w:sz w:val="24"/>
          <w:szCs w:val="24"/>
        </w:rPr>
        <w:t>ud</w:t>
      </w:r>
      <w:r w:rsidR="00012D7C" w:rsidRPr="00F53411">
        <w:rPr>
          <w:rFonts w:ascii="Times New Roman" w:hAnsi="Times New Roman" w:cs="Times New Roman"/>
          <w:sz w:val="24"/>
          <w:szCs w:val="24"/>
        </w:rPr>
        <w:t xml:space="preserve"> ehituskõrguseks 130 meetrit arvestatuna keskmisest merepinnast. Transpordiametil </w:t>
      </w:r>
      <w:r w:rsidR="00E81648">
        <w:rPr>
          <w:rFonts w:ascii="Times New Roman" w:hAnsi="Times New Roman" w:cs="Times New Roman"/>
          <w:sz w:val="24"/>
          <w:szCs w:val="24"/>
        </w:rPr>
        <w:t xml:space="preserve">ei ole </w:t>
      </w:r>
      <w:r w:rsidR="00012D7C" w:rsidRPr="00F53411">
        <w:rPr>
          <w:rFonts w:ascii="Times New Roman" w:hAnsi="Times New Roman" w:cs="Times New Roman"/>
          <w:sz w:val="24"/>
          <w:szCs w:val="24"/>
        </w:rPr>
        <w:t>sisulisi vastuväiteid</w:t>
      </w:r>
      <w:r w:rsidR="00115B22">
        <w:rPr>
          <w:rFonts w:ascii="Times New Roman" w:hAnsi="Times New Roman" w:cs="Times New Roman"/>
          <w:sz w:val="24"/>
          <w:szCs w:val="24"/>
        </w:rPr>
        <w:t xml:space="preserve">, et Hoone tehnosüsteemide (s.h kraana) kõrgus on 5 meetri võrra kõrgem kui </w:t>
      </w:r>
      <w:r w:rsidR="00012D7C" w:rsidRPr="00F53411">
        <w:rPr>
          <w:rFonts w:ascii="Times New Roman" w:hAnsi="Times New Roman" w:cs="Times New Roman"/>
          <w:sz w:val="24"/>
          <w:szCs w:val="24"/>
        </w:rPr>
        <w:t>106,2 meetri</w:t>
      </w:r>
      <w:r w:rsidR="00115B22">
        <w:rPr>
          <w:rFonts w:ascii="Times New Roman" w:hAnsi="Times New Roman" w:cs="Times New Roman"/>
          <w:sz w:val="24"/>
          <w:szCs w:val="24"/>
        </w:rPr>
        <w:t>t merepinnast</w:t>
      </w:r>
      <w:r w:rsidR="00012D7C" w:rsidRPr="00F53411">
        <w:rPr>
          <w:rFonts w:ascii="Times New Roman" w:hAnsi="Times New Roman" w:cs="Times New Roman"/>
          <w:sz w:val="24"/>
          <w:szCs w:val="24"/>
        </w:rPr>
        <w:t>. Kui on vaja piirkõrgust tõsta, saa</w:t>
      </w:r>
      <w:r w:rsidR="00E81648">
        <w:rPr>
          <w:rFonts w:ascii="Times New Roman" w:hAnsi="Times New Roman" w:cs="Times New Roman"/>
          <w:sz w:val="24"/>
          <w:szCs w:val="24"/>
        </w:rPr>
        <w:t xml:space="preserve">b Transpordiamet </w:t>
      </w:r>
      <w:r w:rsidR="00012D7C" w:rsidRPr="00F53411">
        <w:rPr>
          <w:rFonts w:ascii="Times New Roman" w:hAnsi="Times New Roman" w:cs="Times New Roman"/>
          <w:sz w:val="24"/>
          <w:szCs w:val="24"/>
        </w:rPr>
        <w:t>anda ehitusloa taotlusele täiendava/täpsustava kooskõlastuse. Kooskõlastuse taotluse saab Transpordiametile esitada kohalik omavalitsus.</w:t>
      </w:r>
    </w:p>
    <w:p w14:paraId="1BDC6F2B" w14:textId="77777777" w:rsidR="00240EDA" w:rsidRDefault="00240EDA" w:rsidP="0024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18D86" w14:textId="77777777" w:rsidR="00012D7C" w:rsidRPr="00E81648" w:rsidRDefault="00240EDA" w:rsidP="00240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Transpordiameti 02.10.2024 e-kirja saamise järgselt pöördus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Estconde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 OÜ 03.10.2024 </w:t>
      </w:r>
      <w:r w:rsidRPr="00E81648">
        <w:rPr>
          <w:rFonts w:ascii="Times New Roman" w:hAnsi="Times New Roman" w:cs="Times New Roman"/>
          <w:sz w:val="24"/>
          <w:szCs w:val="24"/>
        </w:rPr>
        <w:t xml:space="preserve">Tallinna Linnavalitsuse ehitusosakonna poole taotlusega küsida Transpordiametilt uus kooskõlastus hoone kõrgusele. </w:t>
      </w:r>
    </w:p>
    <w:p w14:paraId="3ABF43C4" w14:textId="77777777" w:rsidR="00012D7C" w:rsidRPr="00E81648" w:rsidRDefault="00012D7C" w:rsidP="00240EDA">
      <w:pPr>
        <w:pStyle w:val="Default"/>
        <w:jc w:val="both"/>
      </w:pPr>
      <w:r w:rsidRPr="00E81648">
        <w:t> </w:t>
      </w:r>
    </w:p>
    <w:p w14:paraId="56979A3B" w14:textId="77777777" w:rsidR="00012D7C" w:rsidRPr="00E81648" w:rsidRDefault="00240EDA" w:rsidP="00240EDA">
      <w:pPr>
        <w:pStyle w:val="Default"/>
        <w:jc w:val="both"/>
      </w:pPr>
      <w:r w:rsidRPr="00E81648">
        <w:t xml:space="preserve">Tallinna Linnavalitsus vastas 04.10.2024, et </w:t>
      </w:r>
      <w:r w:rsidR="00012D7C" w:rsidRPr="00E81648">
        <w:rPr>
          <w:lang w:eastAsia="en-US"/>
        </w:rPr>
        <w:t>uus kooskõlastus küsitakse kasutusloa taotlemisel uuesti ka Transpordiametilt</w:t>
      </w:r>
      <w:r w:rsidRPr="00E81648">
        <w:rPr>
          <w:lang w:eastAsia="en-US"/>
        </w:rPr>
        <w:t xml:space="preserve"> ning vahepealsel ajal kohalik omavalitsus </w:t>
      </w:r>
      <w:r w:rsidR="00012D7C" w:rsidRPr="00E81648">
        <w:rPr>
          <w:lang w:eastAsia="en-US"/>
        </w:rPr>
        <w:t>ehitisregistrisse uut kooskõlastust lisada ei saa.</w:t>
      </w:r>
      <w:r w:rsidRPr="00E81648">
        <w:rPr>
          <w:lang w:eastAsia="en-US"/>
        </w:rPr>
        <w:t xml:space="preserve"> Hetkel on e</w:t>
      </w:r>
      <w:r w:rsidR="00012D7C" w:rsidRPr="00E81648">
        <w:rPr>
          <w:lang w:eastAsia="en-US"/>
        </w:rPr>
        <w:t xml:space="preserve">hitisregistris ehitusloa juures </w:t>
      </w:r>
      <w:r w:rsidR="00E81648" w:rsidRPr="00E81648">
        <w:rPr>
          <w:lang w:eastAsia="en-US"/>
        </w:rPr>
        <w:t xml:space="preserve">Transpordiameti </w:t>
      </w:r>
      <w:r w:rsidR="00012D7C" w:rsidRPr="00E81648">
        <w:rPr>
          <w:lang w:eastAsia="en-US"/>
        </w:rPr>
        <w:t>tingimuslik kooskõlastus.</w:t>
      </w:r>
    </w:p>
    <w:p w14:paraId="1104B615" w14:textId="77777777" w:rsidR="00012D7C" w:rsidRPr="00E81648" w:rsidRDefault="00012D7C" w:rsidP="0024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A05A3" w14:textId="77777777" w:rsidR="00240EDA" w:rsidRPr="00E81648" w:rsidRDefault="00240EDA" w:rsidP="00240EDA">
      <w:pPr>
        <w:jc w:val="both"/>
        <w:rPr>
          <w:rFonts w:ascii="Times New Roman" w:hAnsi="Times New Roman" w:cs="Times New Roman"/>
          <w:sz w:val="24"/>
          <w:szCs w:val="24"/>
        </w:rPr>
      </w:pPr>
      <w:r w:rsidRPr="00E81648">
        <w:rPr>
          <w:rFonts w:ascii="Times New Roman" w:hAnsi="Times New Roman" w:cs="Times New Roman"/>
          <w:sz w:val="24"/>
          <w:szCs w:val="24"/>
        </w:rPr>
        <w:t>Käesoleva protokolli eesmärgiks on fikseerida asjaolud, et:</w:t>
      </w:r>
    </w:p>
    <w:p w14:paraId="6D473F64" w14:textId="77777777" w:rsidR="00240EDA" w:rsidRPr="00E81648" w:rsidRDefault="00240EDA" w:rsidP="00240ED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48">
        <w:rPr>
          <w:rFonts w:ascii="Times New Roman" w:hAnsi="Times New Roman" w:cs="Times New Roman"/>
          <w:sz w:val="24"/>
          <w:szCs w:val="24"/>
        </w:rPr>
        <w:t>Hoone suurim lubatav ehituskõrgus on 130 meetrit merepinnast.</w:t>
      </w:r>
    </w:p>
    <w:p w14:paraId="6157BEDC" w14:textId="77777777" w:rsidR="00240EDA" w:rsidRPr="00E81648" w:rsidRDefault="00240EDA" w:rsidP="00240ED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48">
        <w:rPr>
          <w:rFonts w:ascii="Times New Roman" w:hAnsi="Times New Roman" w:cs="Times New Roman"/>
          <w:sz w:val="24"/>
          <w:szCs w:val="24"/>
        </w:rPr>
        <w:t xml:space="preserve">Transpordiamet on nõus Hoone </w:t>
      </w:r>
      <w:r w:rsidR="00115B22">
        <w:rPr>
          <w:rFonts w:ascii="Times New Roman" w:hAnsi="Times New Roman" w:cs="Times New Roman"/>
          <w:sz w:val="24"/>
          <w:szCs w:val="24"/>
        </w:rPr>
        <w:t xml:space="preserve">piirkõrgusega (s.h tehnosüsteemid ja kraana) </w:t>
      </w:r>
      <w:r w:rsidRPr="00E81648">
        <w:rPr>
          <w:rFonts w:ascii="Times New Roman" w:hAnsi="Times New Roman" w:cs="Times New Roman"/>
          <w:sz w:val="24"/>
          <w:szCs w:val="24"/>
        </w:rPr>
        <w:t>1</w:t>
      </w:r>
      <w:r w:rsidR="00115B22">
        <w:rPr>
          <w:rFonts w:ascii="Times New Roman" w:hAnsi="Times New Roman" w:cs="Times New Roman"/>
          <w:sz w:val="24"/>
          <w:szCs w:val="24"/>
        </w:rPr>
        <w:t>11</w:t>
      </w:r>
      <w:r w:rsidRPr="00E81648">
        <w:rPr>
          <w:rFonts w:ascii="Times New Roman" w:hAnsi="Times New Roman" w:cs="Times New Roman"/>
          <w:sz w:val="24"/>
          <w:szCs w:val="24"/>
        </w:rPr>
        <w:t>,2 meetrit merepinnast</w:t>
      </w:r>
      <w:r w:rsidR="00115B22">
        <w:rPr>
          <w:rFonts w:ascii="Times New Roman" w:hAnsi="Times New Roman" w:cs="Times New Roman"/>
          <w:sz w:val="24"/>
          <w:szCs w:val="24"/>
        </w:rPr>
        <w:t>.</w:t>
      </w:r>
    </w:p>
    <w:p w14:paraId="7E41EE89" w14:textId="77777777" w:rsidR="00240EDA" w:rsidRPr="00E81648" w:rsidRDefault="00240EDA" w:rsidP="00240ED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48">
        <w:rPr>
          <w:rFonts w:ascii="Times New Roman" w:hAnsi="Times New Roman" w:cs="Times New Roman"/>
          <w:sz w:val="24"/>
          <w:szCs w:val="24"/>
        </w:rPr>
        <w:t xml:space="preserve">Kooskõlastuse hankimine Hoone </w:t>
      </w:r>
      <w:r w:rsidR="00115B22">
        <w:rPr>
          <w:rFonts w:ascii="Times New Roman" w:hAnsi="Times New Roman" w:cs="Times New Roman"/>
          <w:sz w:val="24"/>
          <w:szCs w:val="24"/>
        </w:rPr>
        <w:t>piir</w:t>
      </w:r>
      <w:r w:rsidRPr="00E81648">
        <w:rPr>
          <w:rFonts w:ascii="Times New Roman" w:hAnsi="Times New Roman" w:cs="Times New Roman"/>
          <w:sz w:val="24"/>
          <w:szCs w:val="24"/>
        </w:rPr>
        <w:t>kõrguse suurendamise</w:t>
      </w:r>
      <w:r w:rsidR="00E81648" w:rsidRPr="00E81648">
        <w:rPr>
          <w:rFonts w:ascii="Times New Roman" w:hAnsi="Times New Roman" w:cs="Times New Roman"/>
          <w:sz w:val="24"/>
          <w:szCs w:val="24"/>
        </w:rPr>
        <w:t>ks</w:t>
      </w:r>
      <w:r w:rsidRPr="00E81648">
        <w:rPr>
          <w:rFonts w:ascii="Times New Roman" w:hAnsi="Times New Roman" w:cs="Times New Roman"/>
          <w:sz w:val="24"/>
          <w:szCs w:val="24"/>
        </w:rPr>
        <w:t xml:space="preserve"> ei ole praegu võimalik, sest kohalik omavalitsus ei saa olemasoleva ehitusloa osas uut kooskõlastust küsida/lisada.</w:t>
      </w:r>
    </w:p>
    <w:p w14:paraId="4268FE32" w14:textId="77777777" w:rsidR="00E81648" w:rsidRDefault="00240EDA" w:rsidP="00240ED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48">
        <w:rPr>
          <w:rFonts w:ascii="Times New Roman" w:hAnsi="Times New Roman" w:cs="Times New Roman"/>
          <w:sz w:val="24"/>
          <w:szCs w:val="24"/>
        </w:rPr>
        <w:t>Kasutusloa taotluse esitamisel küsib kohalik omavalitsus Transpordiametilt uuesti kooskõlastuse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ECAAE4" w14:textId="77777777" w:rsidR="00E81648" w:rsidRDefault="00E81648" w:rsidP="00E816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4C7CB" w14:textId="77777777" w:rsidR="00115B22" w:rsidRDefault="00115B22" w:rsidP="00E816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17DDB" w14:textId="77777777" w:rsidR="00E81648" w:rsidRPr="00E81648" w:rsidRDefault="00E81648" w:rsidP="00E8164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64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8164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4455FC7F" w14:textId="77777777" w:rsidR="00E81648" w:rsidRDefault="00E81648" w:rsidP="00E816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14:paraId="31C467FC" w14:textId="77777777" w:rsidR="00012D7C" w:rsidRPr="00E81648" w:rsidRDefault="00E81648" w:rsidP="00E816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Estconde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 OÜ</w:t>
      </w:r>
      <w:r w:rsidR="00240EDA" w:rsidRPr="00E816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Transpordiamet</w:t>
      </w:r>
      <w:r w:rsidR="00C951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2D7C" w:rsidRPr="00E81648" w:rsidSect="00115B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66D"/>
    <w:multiLevelType w:val="hybridMultilevel"/>
    <w:tmpl w:val="C1AA4742"/>
    <w:lvl w:ilvl="0" w:tplc="BC5241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F3452"/>
    <w:multiLevelType w:val="hybridMultilevel"/>
    <w:tmpl w:val="D0DAF780"/>
    <w:lvl w:ilvl="0" w:tplc="3D8C94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4058F"/>
    <w:multiLevelType w:val="hybridMultilevel"/>
    <w:tmpl w:val="A59E3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04919">
    <w:abstractNumId w:val="1"/>
  </w:num>
  <w:num w:numId="2" w16cid:durableId="1372805796">
    <w:abstractNumId w:val="0"/>
  </w:num>
  <w:num w:numId="3" w16cid:durableId="150493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7C"/>
    <w:rsid w:val="00012D7C"/>
    <w:rsid w:val="00115B22"/>
    <w:rsid w:val="00185F83"/>
    <w:rsid w:val="00215FFA"/>
    <w:rsid w:val="00240EDA"/>
    <w:rsid w:val="00761433"/>
    <w:rsid w:val="00815E56"/>
    <w:rsid w:val="008A2351"/>
    <w:rsid w:val="00AF5084"/>
    <w:rsid w:val="00C75E41"/>
    <w:rsid w:val="00C9510F"/>
    <w:rsid w:val="00D339B9"/>
    <w:rsid w:val="00DF3CDB"/>
    <w:rsid w:val="00E81648"/>
    <w:rsid w:val="00F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60E8"/>
  <w15:chartTrackingRefBased/>
  <w15:docId w15:val="{235F016D-31A8-4133-B162-53DC561B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2D7C"/>
    <w:pPr>
      <w:spacing w:after="0" w:line="240" w:lineRule="auto"/>
    </w:pPr>
    <w:rPr>
      <w:rFonts w:ascii="Calibri" w:hAnsi="Calibri" w:cs="Calibri"/>
      <w:kern w:val="0"/>
      <w:lang w:val="et-EE"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basedOn w:val="Normaallaad"/>
    <w:rsid w:val="00012D7C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character" w:styleId="Hperlink">
    <w:name w:val="Hyperlink"/>
    <w:basedOn w:val="Liguvaikefont"/>
    <w:uiPriority w:val="99"/>
    <w:semiHidden/>
    <w:unhideWhenUsed/>
    <w:rsid w:val="00012D7C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F5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Talts</dc:creator>
  <cp:keywords/>
  <dc:description/>
  <cp:lastModifiedBy>Andres Lainoja</cp:lastModifiedBy>
  <cp:revision>2</cp:revision>
  <dcterms:created xsi:type="dcterms:W3CDTF">2024-10-11T09:23:00Z</dcterms:created>
  <dcterms:modified xsi:type="dcterms:W3CDTF">2024-10-11T09:23:00Z</dcterms:modified>
</cp:coreProperties>
</file>